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8A3D" w14:textId="1F9CBA71" w:rsidR="00184FF5" w:rsidRPr="00912AA7" w:rsidRDefault="00912AA7" w:rsidP="00912A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екция</w:t>
      </w: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5.  Объекты и принципы управления и охраны окружающей среды.</w:t>
      </w:r>
    </w:p>
    <w:p w14:paraId="205EB5F5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C77469A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Экологический контроль, это часть общего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государствен-ного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контроля Экологический контроль — важнейшая правовая мера обеспечения рационального природопользования и охраны окружающей среды от вредных воздействий, функция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государст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-венного управления и правовой институт экологического права. По мнению Петрова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В.В.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экологический контроль в целом есть «проверка соблюдения предприятиями, учреждениями,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организа-циями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, то есть всеми хозяйствующими субъектами и гражданами экологических требований по охране окружающей природной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сре-ды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 обеспечению экологической безопасности общества».</w:t>
      </w:r>
      <w:r w:rsidRPr="00912AA7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1</w:t>
      </w:r>
    </w:p>
    <w:p w14:paraId="36DC708A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1D63BDE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Под экологическим контролем понимается деятельность уполномоченных субъектов по проверке соблюдения и исполнения требований экологического законодательства.</w:t>
      </w:r>
    </w:p>
    <w:p w14:paraId="52C39667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46DD6B1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9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Экологический контроль как правовая мера выполняет ряд функций - предупредительную, информационную и карательную.</w:t>
      </w:r>
    </w:p>
    <w:p w14:paraId="74D22601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88" w:lineRule="auto"/>
        <w:ind w:left="700"/>
        <w:rPr>
          <w:rFonts w:ascii="Times New Roman" w:hAnsi="Times New Roman" w:cs="Times New Roman"/>
          <w:sz w:val="28"/>
          <w:szCs w:val="28"/>
        </w:rPr>
      </w:pPr>
      <w:proofErr w:type="spellStart"/>
      <w:r w:rsidRPr="00912AA7">
        <w:rPr>
          <w:rFonts w:ascii="Times New Roman" w:hAnsi="Times New Roman" w:cs="Times New Roman"/>
          <w:sz w:val="28"/>
          <w:szCs w:val="28"/>
        </w:rPr>
        <w:t>Объектами</w:t>
      </w:r>
      <w:proofErr w:type="spellEnd"/>
      <w:r w:rsidRPr="0091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AA7">
        <w:rPr>
          <w:rFonts w:ascii="Times New Roman" w:hAnsi="Times New Roman" w:cs="Times New Roman"/>
          <w:sz w:val="28"/>
          <w:szCs w:val="28"/>
        </w:rPr>
        <w:t>экологического</w:t>
      </w:r>
      <w:proofErr w:type="spellEnd"/>
      <w:r w:rsidRPr="0091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AA7">
        <w:rPr>
          <w:rFonts w:ascii="Times New Roman" w:hAnsi="Times New Roman" w:cs="Times New Roman"/>
          <w:sz w:val="28"/>
          <w:szCs w:val="28"/>
        </w:rPr>
        <w:t>контроля</w:t>
      </w:r>
      <w:proofErr w:type="spellEnd"/>
      <w:r w:rsidRPr="0091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AA7">
        <w:rPr>
          <w:rFonts w:ascii="Times New Roman" w:hAnsi="Times New Roman" w:cs="Times New Roman"/>
          <w:sz w:val="28"/>
          <w:szCs w:val="28"/>
        </w:rPr>
        <w:t>выступают</w:t>
      </w:r>
      <w:proofErr w:type="spellEnd"/>
      <w:r w:rsidRPr="00912AA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D08EF2C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14:paraId="1ACC39BD" w14:textId="77777777" w:rsidR="00184FF5" w:rsidRPr="00912AA7" w:rsidRDefault="00184FF5" w:rsidP="00184FF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состояние и степень изменений</w:t>
      </w: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окружающей среды и ее отдельных объектов под влиянием хозяйственной и иной деятельности; </w:t>
      </w:r>
    </w:p>
    <w:p w14:paraId="27CFB777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6BE25B9" w14:textId="77777777" w:rsidR="00184FF5" w:rsidRPr="00912AA7" w:rsidRDefault="00184FF5" w:rsidP="00184FF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8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2AA7">
        <w:rPr>
          <w:rFonts w:ascii="Times New Roman" w:hAnsi="Times New Roman" w:cs="Times New Roman"/>
          <w:sz w:val="28"/>
          <w:szCs w:val="28"/>
        </w:rPr>
        <w:t>соблюдение</w:t>
      </w:r>
      <w:proofErr w:type="spellEnd"/>
      <w:r w:rsidRPr="0091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AA7">
        <w:rPr>
          <w:rFonts w:ascii="Times New Roman" w:hAnsi="Times New Roman" w:cs="Times New Roman"/>
          <w:sz w:val="28"/>
          <w:szCs w:val="28"/>
        </w:rPr>
        <w:t>экологического</w:t>
      </w:r>
      <w:proofErr w:type="spellEnd"/>
      <w:r w:rsidRPr="0091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spellEnd"/>
      <w:r w:rsidRPr="00912AA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12A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BA0DB7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</w:rPr>
      </w:pPr>
    </w:p>
    <w:p w14:paraId="27ACE15A" w14:textId="77777777" w:rsidR="00184FF5" w:rsidRPr="00912AA7" w:rsidRDefault="00184FF5" w:rsidP="00184FF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 юридических и физических лиц по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выполне-нию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природоохранных мероприятий, а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так же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предписаний государственной экологической экспертизы; </w:t>
      </w:r>
    </w:p>
    <w:p w14:paraId="2E4DF231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F5119FD" w14:textId="77777777" w:rsidR="00184FF5" w:rsidRPr="00912AA7" w:rsidRDefault="00184FF5" w:rsidP="00184FF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198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экологических требований по охране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окру-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жающей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среды, условий, предусмотренных в договорах (контрактах), лицензиях на специальное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природопользова-ние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 другие объекты. </w:t>
      </w:r>
    </w:p>
    <w:p w14:paraId="655EF718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73A3B0C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Эти объекты экологического контроля в Экологическом кодексе РК в ст. 114 определены как </w:t>
      </w: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Направления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государствен-ного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экологического контроля» о чем будет изложено в разделе государственный контроль.</w:t>
      </w:r>
    </w:p>
    <w:p w14:paraId="5FF80157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284D696" wp14:editId="0D28F7F6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1828800" cy="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28D65" id="Прямая соединительная линия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7pt" to="2in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hajrwEAAEgDAAAOAAAAZHJzL2Uyb0RvYy54bWysU8Fu2zAMvQ/YPwi6L7Zz6DIjTg/puku3&#10;BWj3AYwk28JkUSCVOPn7SWqSFdttmA+CJJJP7z3S6/vT5MTREFv0nWwWtRTGK9TWD5388fL4YSUF&#10;R/AaHHrTybNheb95/249h9YscUSnDYkE4rmdQyfHGENbVaxGMwEvMBifgj3SBDEdaag0wZzQJ1ct&#10;6/qumpF0IFSGOd0+vAblpuD3vVHxe9+zicJ1MnGLZaWy7vNabdbQDgRhtOpCA/6BxQTWp0dvUA8Q&#10;QRzI/gU1WUXI2MeFwqnCvrfKFA1JTVP/oeZ5hGCKlmQOh5tN/P9g1bfj1u8oU1cn/xyeUP1k4XE7&#10;gh9MIfByDqlxTbaqmgO3t5J84LAjsZ+/ok45cIhYXDj1NGXIpE+citnnm9nmFIVKl81quVrVqSfq&#10;GqugvRYG4vjF4CTyppPO+uwDtHB84piJQHtNydceH61zpZfOi7mTH++aT6WA0VmdgzmNadhvHYkj&#10;5GkoX1GVIm/TCA9eF7DRgP582Uew7nWfHnf+YkbWn4eN2z3q846uJqV2FZaX0crz8PZcqn//AJtf&#10;AAAA//8DAFBLAwQUAAYACAAAACEAOxX9yNoAAAAGAQAADwAAAGRycy9kb3ducmV2LnhtbEyPwW7C&#10;MAyG75P2DpEn7YIgBaHRdU0RmsZuSKXwAKHx2orGqZrQlrefpx22o7/f+v053U62FQP2vnGkYLmI&#10;QCCVzjRUKTif9vMYhA+ajG4doYI7ethmjw+pTowb6YhDESrBJeQTraAOoUuk9GWNVvuF65A4+3K9&#10;1YHHvpKm1yOX21auouhFWt0QX6h1h+81ltfiZhVsPmZltfs85SMeDsVsWJ7zdX5V6vlp2r2BCDiF&#10;v2X40Wd1yNjp4m5kvGgV8COB6esaBKerOGZw+QUyS+V//ewbAAD//wMAUEsBAi0AFAAGAAgAAAAh&#10;ALaDOJL+AAAA4QEAABMAAAAAAAAAAAAAAAAAAAAAAFtDb250ZW50X1R5cGVzXS54bWxQSwECLQAU&#10;AAYACAAAACEAOP0h/9YAAACUAQAACwAAAAAAAAAAAAAAAAAvAQAAX3JlbHMvLnJlbHNQSwECLQAU&#10;AAYACAAAACEAcroWo68BAABIAwAADgAAAAAAAAAAAAAAAAAuAgAAZHJzL2Uyb0RvYy54bWxQSwEC&#10;LQAUAAYACAAAACEAOxX9yNoAAAAGAQAADwAAAAAAAAAAAAAAAAAJBAAAZHJzL2Rvd25yZXYueG1s&#10;UEsFBgAAAAAEAAQA8wAAABAFAAAAAA==&#10;" o:allowincell="f" strokeweight=".21164mm"/>
            </w:pict>
          </mc:Fallback>
        </mc:AlternateContent>
      </w:r>
    </w:p>
    <w:p w14:paraId="48585978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В зависимости от объектов различают формы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экологиче</w:t>
      </w:r>
      <w:proofErr w:type="spellEnd"/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</w:p>
    <w:p w14:paraId="006D3BE5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87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ского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контроля</w:t>
      </w: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799F77DC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90" w:lineRule="auto"/>
        <w:ind w:left="700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интегрированный</w:t>
      </w: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 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t>охватывающий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всю окружающую</w:t>
      </w:r>
    </w:p>
    <w:p w14:paraId="75C6318D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84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среду;</w:t>
      </w:r>
    </w:p>
    <w:p w14:paraId="4F67D28D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D054D74" w14:textId="77777777" w:rsidR="00184FF5" w:rsidRPr="00912AA7" w:rsidRDefault="00184FF5" w:rsidP="00184FF5">
      <w:pPr>
        <w:widowControl w:val="0"/>
        <w:numPr>
          <w:ilvl w:val="0"/>
          <w:numId w:val="2"/>
        </w:numPr>
        <w:tabs>
          <w:tab w:val="clear" w:pos="720"/>
          <w:tab w:val="num" w:pos="869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комплексный</w:t>
      </w: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связанный с охраной группы объектов и комплексов; </w:t>
      </w:r>
    </w:p>
    <w:p w14:paraId="2F793A00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B2EA30" w14:textId="77777777" w:rsidR="00184FF5" w:rsidRPr="00912AA7" w:rsidRDefault="00184FF5" w:rsidP="00184FF5">
      <w:pPr>
        <w:widowControl w:val="0"/>
        <w:numPr>
          <w:ilvl w:val="0"/>
          <w:numId w:val="2"/>
        </w:numPr>
        <w:tabs>
          <w:tab w:val="clear" w:pos="720"/>
          <w:tab w:val="num" w:pos="850"/>
        </w:tabs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дифференцированный</w:t>
      </w: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направленный на охрану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отдель-ных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объектов природы. </w:t>
      </w:r>
    </w:p>
    <w:p w14:paraId="62CF2B9F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0C95A17" w14:textId="77777777" w:rsidR="00184FF5" w:rsidRPr="00912AA7" w:rsidRDefault="00184FF5" w:rsidP="00184FF5">
      <w:pPr>
        <w:widowControl w:val="0"/>
        <w:numPr>
          <w:ilvl w:val="2"/>
          <w:numId w:val="3"/>
        </w:numPr>
        <w:tabs>
          <w:tab w:val="clear" w:pos="2160"/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left="920" w:hanging="2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методам экологического контроля следует отнести</w:t>
      </w: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791EA58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3D7D81C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наблюдение за качественным состоянием окружающей среды и отдельных объектов природы; </w:t>
      </w:r>
    </w:p>
    <w:p w14:paraId="0A8A6F1C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D53CD7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проверка исполнения предписаний экологических и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сани-тарных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органов; </w:t>
      </w:r>
    </w:p>
    <w:p w14:paraId="3E8C02BC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C51BF3D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проверка соблюдения норм и требований экологического законодательства; </w:t>
      </w:r>
    </w:p>
    <w:p w14:paraId="072251F1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AE48AA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ограничение, приостановление, прекращение экологически вредных производств; </w:t>
      </w:r>
    </w:p>
    <w:p w14:paraId="1B2691DA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31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1B627D8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82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привлечение виновных лиц к ответственности. </w:t>
      </w:r>
    </w:p>
    <w:p w14:paraId="34236688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2139CF" w14:textId="77777777" w:rsidR="00184FF5" w:rsidRPr="00912AA7" w:rsidRDefault="00184FF5" w:rsidP="00184FF5">
      <w:pPr>
        <w:widowControl w:val="0"/>
        <w:numPr>
          <w:ilvl w:val="1"/>
          <w:numId w:val="3"/>
        </w:numPr>
        <w:tabs>
          <w:tab w:val="clear" w:pos="1440"/>
          <w:tab w:val="num" w:pos="665"/>
        </w:tabs>
        <w:overflowPunct w:val="0"/>
        <w:autoSpaceDE w:val="0"/>
        <w:autoSpaceDN w:val="0"/>
        <w:adjustRightInd w:val="0"/>
        <w:spacing w:after="0" w:line="198" w:lineRule="auto"/>
        <w:ind w:left="0" w:firstLine="41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ЭК РК выделен государственный контроль, включающий инспекторские проверки, производственный контроль,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обществен-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ный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контроль, к видам государственного специального контроля отнесены: </w:t>
      </w:r>
    </w:p>
    <w:p w14:paraId="0EB3A234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C625CDD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82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12AA7">
        <w:rPr>
          <w:rFonts w:ascii="Times New Roman" w:hAnsi="Times New Roman" w:cs="Times New Roman"/>
          <w:sz w:val="28"/>
          <w:szCs w:val="28"/>
        </w:rPr>
        <w:t>экологический</w:t>
      </w:r>
      <w:proofErr w:type="spellEnd"/>
      <w:r w:rsidRPr="00912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</w:rPr>
        <w:t>контроль</w:t>
      </w:r>
      <w:proofErr w:type="spellEnd"/>
      <w:r w:rsidRPr="00912AA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912A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15811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14:paraId="56EC261E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8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контроль за использованием и охраной земель; </w:t>
      </w:r>
    </w:p>
    <w:p w14:paraId="3C7F319A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69EBF94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контроль в области использования и охраны водного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фон-да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43287A6A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2ED12D9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83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контроль в области изучения и использования недр; </w:t>
      </w:r>
    </w:p>
    <w:p w14:paraId="5BF8B63E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F745731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контроль в области лесного законодательства Республики Казахстан; </w:t>
      </w:r>
    </w:p>
    <w:p w14:paraId="5D41EE82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567C6DF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контроль в области охраны, воспроизводства и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использо-вания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животного мира; </w:t>
      </w:r>
    </w:p>
    <w:p w14:paraId="39452417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866059" w14:textId="77777777" w:rsidR="00184FF5" w:rsidRPr="00912AA7" w:rsidRDefault="00184FF5" w:rsidP="00184FF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контроль в области особо охраняемых природных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террито-рий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(ст.111 ЭК). </w:t>
      </w:r>
    </w:p>
    <w:p w14:paraId="3A2AEF94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C35D1EA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page85"/>
      <w:bookmarkEnd w:id="0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Задачей государственного экологического контроля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яв-ляется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выполнения правовых требований по рацио-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нальному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использованию природных ресурсов и охране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окружаю-щей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среды от загрязнения всеми государственными органами, предприятиями, организациями и гражданами, которым такие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тре-бования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адресованы.</w:t>
      </w:r>
    </w:p>
    <w:p w14:paraId="57C2CCFB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73EA441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Целью государственного контроля в области охраны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окру-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жающей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среды, охраны, воспроизводства и использования при-родных ресурсов являются обеспечение экологической безопасно-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сти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, экономия природных и энергетических ресурсов, устойчивое использование биологических ресурсов, повышение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конкуренто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-способности национальной продукции. (Ст.111 ЭК).</w:t>
      </w:r>
    </w:p>
    <w:p w14:paraId="6930411B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85" w:lineRule="auto"/>
        <w:ind w:left="700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контроль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носит,  надведомственный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ха-</w:t>
      </w:r>
    </w:p>
    <w:p w14:paraId="7B3E8D6F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84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рактер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C4D95B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FD33F9D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экологический контроль проводится в форме предупредительного и текущего. Государственный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эко-логический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можно подразделить на общий и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специаль-ный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. Подразделение государственного экологического контроля на общий и специальный предопределяет специфику форм и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спосо-бов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его проведения</w:t>
      </w:r>
    </w:p>
    <w:p w14:paraId="663C55C8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3B3BB4A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контроль за соблюдением правил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эколо-гопользования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имеет сложную структуру, в которой можно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выде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-лить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элементы: прокурорский надзор, осуществляемый за соблюдением экологического законодательства и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государствен-ный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в области охраны окружающей среды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осуществляе-мый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органами общий компетенции который осуществляют общий экологический контроль. К таким органам помимо Правительства и органов местной исполнительной власти следует отнести и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Пре-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зидента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РК. Президентский контроль реализуется непосредственно Президентом, а также через Администрацию Президента.</w:t>
      </w:r>
    </w:p>
    <w:p w14:paraId="1124D35D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CCD4338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0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Местный контроль</w:t>
      </w:r>
      <w:r w:rsidRPr="00912AA7">
        <w:rPr>
          <w:rFonts w:ascii="Times New Roman" w:hAnsi="Times New Roman" w:cs="Times New Roman"/>
          <w:i/>
          <w:iCs/>
          <w:sz w:val="28"/>
          <w:szCs w:val="28"/>
          <w:lang w:val="ru-RU"/>
        </w:rPr>
        <w:t>,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т.е.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соблюдением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законо-дательства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об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экологопользовании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со стороны органов местной исполнительной власти, которые, в отличие от прокурорских орга-нов, вправе не только признавать незаконность тех или иных дей-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ствий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, но и непосредственно отменять их. Специальный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государ-ственный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осуществляемый - органами специальной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ком-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петенции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988A2A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BF970C1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page87"/>
      <w:bookmarkEnd w:id="1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Правовые основы организации и осуществления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государ-ственного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lastRenderedPageBreak/>
        <w:t>экологического контроля установлены Конституцией РК, законами, регулирующими статус Правительства РК и других исполнительных органов, Экологическим кодексом РК, природно-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ресурсовыми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кодексами, законами, а также рядом специальных подзаконных актов.</w:t>
      </w:r>
    </w:p>
    <w:p w14:paraId="5B6793EC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FA2AFA9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Некоторые государственные органы осуществляют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одно-временно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 контроль, и надзор. Различие между этими видами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дея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-тельности уловить трудно.</w:t>
      </w:r>
    </w:p>
    <w:p w14:paraId="0F39A197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0F8E45D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Например: Министерство здравоохранения Республики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Ка-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захстан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- является центральным исполнительным органом,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осуще-ствляющим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, специальные исполнительные, контрольные, надзор-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ные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функции и межотраслевую координацию в сфере охраны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здо-ровья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граждан.</w:t>
      </w:r>
    </w:p>
    <w:p w14:paraId="575D9AB3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D04B9D7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Комитет по стандартизации, метрологии и сертификации осуществляет государственный контроль и надзор за соблюдением обязательных требований государственных стандартов, правил метрологии и сертификации.</w:t>
      </w:r>
    </w:p>
    <w:p w14:paraId="795A4DC3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86617D2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Комитет лесного и охотничьего хозяйства МСХ, областные территориальные управления лесного и охотничьего хозяйства осуществляют специальные исполнительные и контрольно-надзорные функции, а также межотраслевую координацию в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об-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ласти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лесного и охотничьего хозяйства, особо охраняемых при-родных территорий.</w:t>
      </w:r>
    </w:p>
    <w:p w14:paraId="1FAC8F02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9F710A6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Органами, осуществляющими государственный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Специ</w:t>
      </w: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>-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t>альный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в области охраны окружающей среды, охраны, воспроизводства и использования природных ресурсов, являются:</w:t>
      </w:r>
    </w:p>
    <w:p w14:paraId="564690BD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C2B73BB" w14:textId="77777777" w:rsidR="00184FF5" w:rsidRPr="00912AA7" w:rsidRDefault="00184FF5" w:rsidP="00184FF5">
      <w:pPr>
        <w:widowControl w:val="0"/>
        <w:numPr>
          <w:ilvl w:val="0"/>
          <w:numId w:val="4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орган в области охраны окружающей среды; </w:t>
      </w:r>
    </w:p>
    <w:p w14:paraId="5A03BB4D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C35683D" w14:textId="77777777" w:rsidR="00184FF5" w:rsidRPr="00912AA7" w:rsidRDefault="00184FF5" w:rsidP="00184FF5">
      <w:pPr>
        <w:widowControl w:val="0"/>
        <w:numPr>
          <w:ilvl w:val="0"/>
          <w:numId w:val="4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государственный орган в области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ис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-пользования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 охраны водного фонда; </w:t>
      </w:r>
    </w:p>
    <w:p w14:paraId="07ECE240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5B06EEB" w14:textId="77777777" w:rsidR="00184FF5" w:rsidRPr="00912AA7" w:rsidRDefault="00184FF5" w:rsidP="00184FF5">
      <w:pPr>
        <w:widowControl w:val="0"/>
        <w:numPr>
          <w:ilvl w:val="0"/>
          <w:numId w:val="4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центральный уполномоченный орган по управлению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зе-мельными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ресурсами; </w:t>
      </w:r>
    </w:p>
    <w:p w14:paraId="7C9BF3A7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5DF360C" w14:textId="77777777" w:rsidR="00184FF5" w:rsidRPr="00912AA7" w:rsidRDefault="00184FF5" w:rsidP="00184FF5">
      <w:pPr>
        <w:widowControl w:val="0"/>
        <w:numPr>
          <w:ilvl w:val="0"/>
          <w:numId w:val="4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государственный орган в области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лесно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-го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хозяйства; </w:t>
      </w:r>
    </w:p>
    <w:p w14:paraId="5F291EE2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792AA9A" w14:textId="77777777" w:rsidR="00184FF5" w:rsidRPr="00912AA7" w:rsidRDefault="00184FF5" w:rsidP="00184FF5">
      <w:pPr>
        <w:widowControl w:val="0"/>
        <w:numPr>
          <w:ilvl w:val="0"/>
          <w:numId w:val="4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9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государственный орган в области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охра-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ны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, воспроизводства и использования животного мира; </w:t>
      </w:r>
    </w:p>
    <w:p w14:paraId="60A7C25D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ED8639F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E728B92" w14:textId="77777777" w:rsidR="00184FF5" w:rsidRPr="00912AA7" w:rsidRDefault="00184FF5" w:rsidP="00184FF5">
      <w:pPr>
        <w:widowControl w:val="0"/>
        <w:numPr>
          <w:ilvl w:val="0"/>
          <w:numId w:val="5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page89"/>
      <w:bookmarkEnd w:id="2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государственный орган в области особо охраняемых природных территорий; </w:t>
      </w:r>
    </w:p>
    <w:p w14:paraId="3B6164D0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9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265544F" w14:textId="77777777" w:rsidR="00184FF5" w:rsidRPr="00912AA7" w:rsidRDefault="00184FF5" w:rsidP="00184FF5">
      <w:pPr>
        <w:widowControl w:val="0"/>
        <w:numPr>
          <w:ilvl w:val="0"/>
          <w:numId w:val="5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государственный орган по изучению и использованию недр; </w:t>
      </w:r>
    </w:p>
    <w:p w14:paraId="24601EE3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68DA92F" w14:textId="77777777" w:rsidR="00184FF5" w:rsidRPr="00912AA7" w:rsidRDefault="00184FF5" w:rsidP="00184FF5">
      <w:pPr>
        <w:widowControl w:val="0"/>
        <w:numPr>
          <w:ilvl w:val="0"/>
          <w:numId w:val="5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государственный орган в области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про-мышленной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безопасности; </w:t>
      </w:r>
    </w:p>
    <w:p w14:paraId="53A024D3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1B187B2" w14:textId="77777777" w:rsidR="00184FF5" w:rsidRPr="00912AA7" w:rsidRDefault="00184FF5" w:rsidP="00184FF5">
      <w:pPr>
        <w:widowControl w:val="0"/>
        <w:numPr>
          <w:ilvl w:val="0"/>
          <w:numId w:val="5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9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государственный орган в области сани-тарно-эпидемиологического благополучия населения; </w:t>
      </w:r>
    </w:p>
    <w:p w14:paraId="52AF97B9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55C68CD" w14:textId="77777777" w:rsidR="00184FF5" w:rsidRPr="00912AA7" w:rsidRDefault="00184FF5" w:rsidP="00184FF5">
      <w:pPr>
        <w:widowControl w:val="0"/>
        <w:numPr>
          <w:ilvl w:val="0"/>
          <w:numId w:val="5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уполномоченный государственный орган в области вете-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ринарии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352D5D16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858DBF3" w14:textId="77777777" w:rsidR="00184FF5" w:rsidRPr="00912AA7" w:rsidRDefault="00184FF5" w:rsidP="00184FF5">
      <w:pPr>
        <w:widowControl w:val="0"/>
        <w:numPr>
          <w:ilvl w:val="0"/>
          <w:numId w:val="5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государственный орган в области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защи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-ты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 карантина растений; </w:t>
      </w:r>
    </w:p>
    <w:p w14:paraId="73FAD3A3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5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89616A9" w14:textId="77777777" w:rsidR="00184FF5" w:rsidRPr="00912AA7" w:rsidRDefault="00184FF5" w:rsidP="00184FF5">
      <w:pPr>
        <w:widowControl w:val="0"/>
        <w:numPr>
          <w:ilvl w:val="0"/>
          <w:numId w:val="5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уполномоченный государственный орган в области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ис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-пользования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атомной энергии; </w:t>
      </w:r>
    </w:p>
    <w:p w14:paraId="30F05ABD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FD5DC8E" w14:textId="77777777" w:rsidR="00184FF5" w:rsidRPr="00912AA7" w:rsidRDefault="00184FF5" w:rsidP="00184FF5">
      <w:pPr>
        <w:widowControl w:val="0"/>
        <w:numPr>
          <w:ilvl w:val="0"/>
          <w:numId w:val="5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182" w:lineRule="auto"/>
        <w:ind w:left="760" w:hanging="35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органы транспортного контроля - МВД (ст.112 ЭК). </w:t>
      </w:r>
    </w:p>
    <w:p w14:paraId="1A7AE989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85DFE37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Как видим круг органов, уполномоченных на проведение государственного надведомственного экологического контроля, широк. Назовем эти органы:</w:t>
      </w:r>
    </w:p>
    <w:p w14:paraId="48EE6ED4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E1E95C0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Комитет природоохранного контроля Министерства охра-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ны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окружающей среды РК, Агентство РК по управлению земель-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ными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ресурсами, Министерство сельского хозяйства Республики Казахстан, Комитет по водным ресурсам Министерства сельского хозяйства РК, Комитет лесного и охотничьего хозяйства Мини-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стерства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хозяйства, Министерство энергетики и мине-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ральных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ресурсов РК, его Комитет по геологии и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недропользова-нию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, Комитет по атомной энергетике, Министерство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здравоохра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-нения Республики Казахстан и его Комитет государственного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са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нитарно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-эпидемиологического надзора, Министерство внутренних дел РК.</w:t>
      </w:r>
    </w:p>
    <w:p w14:paraId="7663E5AD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16F12A8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Указанные органы осуществляют государственный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кон-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троль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охраны окружающей среды, использованием и охраной отдельных природных объектов в соответствии со своей компетенцией.</w:t>
      </w:r>
    </w:p>
    <w:p w14:paraId="4D2BBE20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229BEA6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Государственный экологический контроль служит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выпол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-нению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следующих задач:</w:t>
      </w:r>
    </w:p>
    <w:p w14:paraId="3683A4CC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355EC50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ответственного отношения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природопользо-вателей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 окружающей среде;</w:t>
      </w:r>
    </w:p>
    <w:p w14:paraId="4257C0D5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B8D8A50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page91"/>
      <w:bookmarkEnd w:id="3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предупреждение нарушений в области экологического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за-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конодательства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 (ст.113 ЭК).</w:t>
      </w:r>
    </w:p>
    <w:p w14:paraId="3FFFFE39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AC89E68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К должностным лицам, осуществляющим государственный экологический контроль, относятся:</w:t>
      </w:r>
    </w:p>
    <w:p w14:paraId="5D71E37B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530CE81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Главный государственный экологический инспектор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Рес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-публики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Казахстан, являющийся по должности руководителем подразделения государственного экологического контроля цен-трального исполнительного органа в области охраны окружающей среды;</w:t>
      </w:r>
    </w:p>
    <w:p w14:paraId="6C6F2F7C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07D955F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Главного государственного экологического инспектора Республики Казахстан, являющийся по должности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за-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местителем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руководителя подразделения государственного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эколо-гического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контроля центрального исполнительного органа в об-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ласти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охраны окружающей среды;</w:t>
      </w:r>
    </w:p>
    <w:p w14:paraId="6CD81196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8278A8D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старшие государственные экологические инспекторы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Рес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-публики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Казахстан, являющиеся по должности начальниками и заместителями начальников управлений и начальниками отделов подразделения государственного экологического контроля цен-трального исполнительного органа в области охраны окружающей среды;</w:t>
      </w:r>
    </w:p>
    <w:p w14:paraId="5FFB072E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C4F663F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государственные экологические инспекторы Республики Казахстан, являющиеся по должности главными и ведущими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спе-циалистами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подразделения государственного экологического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кон-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троля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уполномоченного органа в области охраны окружающей среды;</w:t>
      </w:r>
    </w:p>
    <w:p w14:paraId="4D12665D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5EDD1B4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главные государственные экологические инспекторы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об-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ластей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(города республиканского значения, столицы), являющиеся по должности заместителями начальников территориальных орга-нов уполномоченного органа в области охраны окружающей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сре-ды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областей (города республиканского значения, столицы);</w:t>
      </w:r>
    </w:p>
    <w:p w14:paraId="1F92D104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E694C23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старшие государственные экологические инспекторы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об-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ластей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(города республиканского значения, столицы), являющиеся по должности начальниками подразделений государственного экологического контроля 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lastRenderedPageBreak/>
        <w:t>территориальных органов уполномочен-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органа в области охраны окружающей среды областей (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горо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-да республиканского значения, столицы);</w:t>
      </w:r>
    </w:p>
    <w:p w14:paraId="089AB1B6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page93"/>
      <w:bookmarkEnd w:id="4"/>
      <w:r w:rsidRPr="00912AA7">
        <w:rPr>
          <w:rFonts w:ascii="Times New Roman" w:hAnsi="Times New Roman" w:cs="Times New Roman"/>
          <w:sz w:val="28"/>
          <w:szCs w:val="28"/>
          <w:lang w:val="ru-RU"/>
        </w:rPr>
        <w:t>государственные экологические инспекторы областей (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го-рода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республиканского значения, столицы), являющиеся по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долж-ности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главными и ведущими специалистами подразделений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госу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-дарственного экологического контроля территориальных органов уполномоченного органа в области охраны окружающей среды областей (города республиканского значения, столицы);</w:t>
      </w:r>
    </w:p>
    <w:p w14:paraId="31A0422C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C176E85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государственные экологические инспекторы городов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обла-стного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значения и районов.</w:t>
      </w:r>
    </w:p>
    <w:p w14:paraId="59F7CAAB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226E0C2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Решения государственных экологических инспекторов, принятые в пределах их полномочий, обязательны для исполнения всеми физическими и юридическими лицами и могут быть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обжа-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лованы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в вышестоящий государственный орган и (или)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должност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-ному лицу или в суд (ст.116 ЭК).</w:t>
      </w:r>
    </w:p>
    <w:p w14:paraId="788935C2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2E05806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Должностные лица, осуществляющие государственный экологический контроль, вправе:</w:t>
      </w:r>
    </w:p>
    <w:p w14:paraId="339DC475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6869405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взаимодействовать с природопользователями,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физически-ми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лицами и общественными объединениями;</w:t>
      </w:r>
    </w:p>
    <w:p w14:paraId="33E963A7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1BA0BD5C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беспрепятственно посещать проверяемые объекты, в том числе военные и оборонные, в порядке, установленном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законода-тельством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Казахстан;</w:t>
      </w:r>
    </w:p>
    <w:p w14:paraId="008D350A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438601A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входить на территорию физических и юридических лиц с измерительными приборами и оборудованием для отбора проб и, при необходимости, с привлечением специалистов и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представите-лей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общественности делать необходимые измерения, брать пробы (в том числе образцы товаров и материалов) и анализировать их;</w:t>
      </w:r>
    </w:p>
    <w:p w14:paraId="41CBAA60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D53FD84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запрашивать и получать документацию, результаты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анали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-зов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 иные материалы, необходимые для осуществления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государ-ственного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экологического контроля;</w:t>
      </w:r>
    </w:p>
    <w:p w14:paraId="5A318638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8F7074F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9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в порядке, установленном законодательством Республики Казахстан, инициировать отзыв лицензий и (или) расторжение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до-говора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(контракта) на использование и изъятие природных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ресур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-сов и (или) приостановление и аннулирование экологических и иных разрешений на природопользование в случае нарушений природопользователем экологических норм и требований,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по-влекших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значительный ущерб окружающей среде и (или)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здоро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-вью населения;</w:t>
      </w:r>
    </w:p>
    <w:p w14:paraId="77E029ED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DB56D32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42AF9FE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21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page95"/>
      <w:bookmarkEnd w:id="5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выносить предписания физическим и юридическим лицам об устранении нарушений экологического законодательства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Рес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-публики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Казахстан;</w:t>
      </w:r>
    </w:p>
    <w:p w14:paraId="5FC57597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53D0669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предъявлять в суд иски об ограничении, приостановлении и запрещении хозяйственной и иной деятельности,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осуществляе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-мой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с нарушением законодательства Республики Казахстан;</w:t>
      </w:r>
    </w:p>
    <w:p w14:paraId="012BBAD9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5ABBC00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рассматривать дела об административных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правонарушени-ях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охраны окружающей среды, направлять в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соответст-вующие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органы материалы о привлечении лиц к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административ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-ной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или уголовной ответственности;</w:t>
      </w:r>
    </w:p>
    <w:p w14:paraId="28580313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37AC248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07" w:lineRule="auto"/>
        <w:ind w:firstLine="76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определять или принимать участие в определении размера ущерба, нанесенного окружающей среде в результате нарушения экологического законодательства Республики Казахстан, выносить предписания о 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возмещении вреда и предъявлять иски в суд;</w:t>
      </w:r>
    </w:p>
    <w:p w14:paraId="277C1E8F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FAD2060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обращаться в прокуратуру и правоохранительные органы за оказанием содействия для предотвращения или пресечения дей-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ствий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нарушителей экологического законодательства Республики Казахстан;</w:t>
      </w:r>
    </w:p>
    <w:p w14:paraId="0FBFE735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015980C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вносить компетентному органу предложения о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прекраще-нии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действия контракта на проведение операций по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недропользо-ванию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в случаях отказа подрядчика устранить причины, вызвав-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шие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принятие решения о приостановлении проведения разведки, добычи, совмещенной разведки и добычи либо строительства и (или) эксплуатации подземных сооружений, не связанных с раз-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ведкой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 (или) добычей, либо при неустранении этих причин в срок, достаточный для их устранения; непринятие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недропользова-телями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мер, предусмотренных экологическим законодательством Республики Казахстан; невозможность устранения причин, вы-звавших приостановление операций по недропользованию; суще-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ственное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нарушение подрядчиком обязательств, установленных контрактом либо программой работ в пределах своей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компетен-ции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76DC40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5EC5F90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34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Должностные лица, осуществляющие государственный экологический контроль, в случаях, предусмотренных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законода-тельством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Казахстан, имеют право на хранение,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но-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шение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 применение специальных средств (специализированных средств связи, фото-, видеоаппаратуры, средств измерений) (ст.ст.117-118 ЭК).</w:t>
      </w:r>
    </w:p>
    <w:p w14:paraId="681AE8C2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00" w:right="140" w:hanging="2578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page97"/>
      <w:bookmarkEnd w:id="6"/>
      <w:r w:rsidRPr="00912AA7">
        <w:rPr>
          <w:rFonts w:ascii="Times New Roman" w:hAnsi="Times New Roman" w:cs="Times New Roman"/>
          <w:sz w:val="28"/>
          <w:szCs w:val="28"/>
          <w:lang w:val="ru-RU"/>
        </w:rPr>
        <w:t>Понятие</w:t>
      </w:r>
      <w:r w:rsidRPr="00912AA7">
        <w:rPr>
          <w:rFonts w:ascii="Times New Roman" w:hAnsi="Times New Roman" w:cs="Times New Roman"/>
          <w:b/>
          <w:bCs/>
          <w:sz w:val="28"/>
          <w:szCs w:val="28"/>
          <w:lang w:val="ru-RU"/>
        </w:rPr>
        <w:t>,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виды и организация инспекторских экологических проверок</w:t>
      </w:r>
    </w:p>
    <w:p w14:paraId="6B604552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7505BBD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Инспекторская экологическая проверка - комплекс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меро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-приятий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, посредством которых должностными лицами,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осуществ-ляющими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государственный экологический контроль, проводятся сбор и анализ информации о соблюдении природопользователями экологического законодательства Республики Казахстан.</w:t>
      </w:r>
    </w:p>
    <w:p w14:paraId="10DC52BB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F5E8714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Инспекторские экологические проверки подразделяются на следующие виды:</w:t>
      </w:r>
    </w:p>
    <w:p w14:paraId="1870FE7B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1DF8408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Плановая, внеплановая проверка, встречная - проверка, проводимая в отношении третьих лиц в случае, если при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проведе-нии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проверок возникает необходимость в получении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дополнитель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-ной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информации, связанной с указанными лицами;</w:t>
      </w:r>
    </w:p>
    <w:p w14:paraId="36D90E75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00C7964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рейдовая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-  одновременная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проверка нескольких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хозяйст-вующих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субъектов по вопросам соблюдения ими отдельных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тре-бований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экологического законодательства Республики Казахстан; комплексная - проверка, проводимая уполномоченным ор-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ганом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охраны окружающей среды совместно со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специ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3999D7D5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DF9CC6F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0" w:lineRule="auto"/>
        <w:ind w:left="700" w:hanging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ально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уполномоченными государственными органами. Запрещается проведение иных видов инспекторских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эколо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5324B828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42B9BDB5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0" w:lineRule="auto"/>
        <w:ind w:left="700" w:hanging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гических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проверок, кроме установленных настоящим Кодексом. Плановые инспекторские экологические проверки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прово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14:paraId="6AAFA729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85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дятся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не чаще одного раза в год.</w:t>
      </w:r>
    </w:p>
    <w:p w14:paraId="6FACCB00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2F4A98C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0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После проведения плановой или комплексной проверки у природопользователя проведение у него других видов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инспектор-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ских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экологических проверок, за исключением внеплановых и встречных, в течение текущего календарного года не допускается.</w:t>
      </w:r>
    </w:p>
    <w:p w14:paraId="0F194517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577C460A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Срок проведения инспекторских экологических проверок, указываемый в акте о назначении проверки, не должен превышать тридцать рабочих дней с момента его вручения для субъектов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ча-стного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предпринимательства. Инспекторские экологические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про-верки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природопользователей, которые в течение трех лет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выпол-няют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производственные экологические программы, </w:t>
      </w:r>
      <w:r w:rsidRPr="00912AA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 допускают нарушений экологического законодательства Республики Казах-стан, своевременно, полно и качественно предоставляют отчетную документацию, проводятся не чаще одного раза в три года, за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ис-ключением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случаев аварийного загрязнения окружающей среды.</w:t>
      </w:r>
    </w:p>
    <w:p w14:paraId="5597E0CC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3E97D2EB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page99"/>
      <w:bookmarkEnd w:id="7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При проверке вопросов особой сложности срок проведения инспекторской экологической проверки может продлеваться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упол-номоченным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органом в области охраны окружающей среды с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уве-домлением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органа по правовой статистике на срок не более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три-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дцати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календарных дней (ст.120 ЭК).</w:t>
      </w:r>
    </w:p>
    <w:p w14:paraId="61834EEC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5778D81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Порядок проведения инспекторских экологических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прове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-рок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определен в ст.ст.121 -124ЭК.</w:t>
      </w:r>
    </w:p>
    <w:p w14:paraId="567C3234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73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59ED266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2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Вспомогательными инструментами инспекторской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эколо-гической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проверки являются аналитический и камеральный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кон-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троль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FA8744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E24316A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1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Камеральный контроль осуществляется на основе изучения и анализа представленной природопользователем отчетности и других документов непосредственно по местонахождению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упол-номоченного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органа в области охраны окружающей среды.</w:t>
      </w:r>
    </w:p>
    <w:p w14:paraId="7D88970E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7C17F57C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Выявление ошибок и противоречий между сведениями,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со-держащимися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в отчетности и других документах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природопользо-вателя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>, является основанием для оформления акта о назначении проверки (125 ЭК).</w:t>
      </w:r>
    </w:p>
    <w:p w14:paraId="3E318A90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05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D9D7B2D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40" w:lineRule="auto"/>
        <w:ind w:left="940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Производственный экологический контроль</w:t>
      </w:r>
    </w:p>
    <w:p w14:paraId="6D8B1E0C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0D0CB51D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производственного контроля зависит, прежде всего, от специфики предприятия. Экологический контроль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прово-дит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руководитель предприятия, руководители функциональных служб (главного инженера, энергетика, технолога, механика и др.) и производственных подразделений Производственный </w:t>
      </w:r>
      <w:proofErr w:type="spellStart"/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экологиче-ский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контроль ставит своей задачей обеспечение выполнения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пла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-нов и мероприятий по охране окружающей среды в пределах от-дельного производства или предприятия. Данный вид контроля производится в случаях, если деятельность предприятия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оказыва-ет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вредное воздействие на окружающую среду и ее отдельные компоненты.</w:t>
      </w:r>
    </w:p>
    <w:p w14:paraId="3B8CCBAA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236E0017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0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Порядок проведения производственного экологического контроля права и обязанности природопользователей при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прове-дении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производственного экологического контроля определены в ст. ст. 129 -133 ЭК.</w:t>
      </w:r>
    </w:p>
    <w:p w14:paraId="4E064932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232F102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85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8" w:name="page101"/>
      <w:bookmarkEnd w:id="8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Природопользователь принимает меры по регулярной внутренней проверке соблюдения экологического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законодательст-ва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 и сопоставлению результатов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производ-ственного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экологического контроля с условиями экологического и иных разрешений.</w:t>
      </w:r>
    </w:p>
    <w:p w14:paraId="5754BE81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16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91D4077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198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>Внутренние проверки проводятся работником (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работника-ми</w:t>
      </w:r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), в трудовые обязанности которого входят функции по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вопро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-сам охраны окружающей среды и осуществлению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производствен-ного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экологического контроля (ст.134).</w:t>
      </w:r>
    </w:p>
    <w:p w14:paraId="223EFAC3" w14:textId="77777777" w:rsidR="00184FF5" w:rsidRPr="00912AA7" w:rsidRDefault="00184FF5" w:rsidP="00184FF5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14:paraId="6526C309" w14:textId="77777777" w:rsidR="00184FF5" w:rsidRPr="00912AA7" w:rsidRDefault="00184FF5" w:rsidP="00184FF5">
      <w:pPr>
        <w:widowControl w:val="0"/>
        <w:overflowPunct w:val="0"/>
        <w:autoSpaceDE w:val="0"/>
        <w:autoSpaceDN w:val="0"/>
        <w:adjustRightInd w:val="0"/>
        <w:spacing w:after="0" w:line="207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Общественный контроль завершает систему видов 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эколо-гического</w:t>
      </w:r>
      <w:proofErr w:type="spell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контроля. В отличие от государственного, он не имеет обязательной силы, его заключения носят рекомендательный </w:t>
      </w:r>
      <w:proofErr w:type="gram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ха-</w:t>
      </w:r>
      <w:proofErr w:type="spellStart"/>
      <w:r w:rsidRPr="00912AA7">
        <w:rPr>
          <w:rFonts w:ascii="Times New Roman" w:hAnsi="Times New Roman" w:cs="Times New Roman"/>
          <w:sz w:val="28"/>
          <w:szCs w:val="28"/>
          <w:lang w:val="ru-RU"/>
        </w:rPr>
        <w:t>рактер</w:t>
      </w:r>
      <w:proofErr w:type="spellEnd"/>
      <w:proofErr w:type="gramEnd"/>
      <w:r w:rsidRPr="00912AA7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общественных экологических организаций.</w:t>
      </w:r>
    </w:p>
    <w:p w14:paraId="1B1512F4" w14:textId="77777777" w:rsidR="00DF09FD" w:rsidRPr="00912AA7" w:rsidRDefault="00DF09F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DF09FD" w:rsidRPr="00912AA7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DDC"/>
    <w:multiLevelType w:val="hybridMultilevel"/>
    <w:tmpl w:val="00004CAD"/>
    <w:lvl w:ilvl="0" w:tplc="0000314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B40"/>
    <w:multiLevelType w:val="hybridMultilevel"/>
    <w:tmpl w:val="00005878"/>
    <w:lvl w:ilvl="0" w:tplc="00006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CFD"/>
    <w:multiLevelType w:val="hybridMultilevel"/>
    <w:tmpl w:val="00003E12"/>
    <w:lvl w:ilvl="0" w:tplc="00001A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E14"/>
    <w:multiLevelType w:val="hybridMultilevel"/>
    <w:tmpl w:val="00004DF2"/>
    <w:lvl w:ilvl="0" w:tplc="00004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F32"/>
    <w:multiLevelType w:val="hybridMultilevel"/>
    <w:tmpl w:val="00003BF6"/>
    <w:lvl w:ilvl="0" w:tplc="00003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5F49">
      <w:start w:val="1"/>
      <w:numFmt w:val="bullet"/>
      <w:lvlText w:val="К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7634626">
    <w:abstractNumId w:val="1"/>
  </w:num>
  <w:num w:numId="2" w16cid:durableId="1450471098">
    <w:abstractNumId w:val="2"/>
  </w:num>
  <w:num w:numId="3" w16cid:durableId="1790197365">
    <w:abstractNumId w:val="4"/>
  </w:num>
  <w:num w:numId="4" w16cid:durableId="1812097088">
    <w:abstractNumId w:val="0"/>
  </w:num>
  <w:num w:numId="5" w16cid:durableId="10280641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FF5"/>
    <w:rsid w:val="001248A1"/>
    <w:rsid w:val="00184FF5"/>
    <w:rsid w:val="001C4C54"/>
    <w:rsid w:val="00500B45"/>
    <w:rsid w:val="006C2F8C"/>
    <w:rsid w:val="0077741A"/>
    <w:rsid w:val="008A5642"/>
    <w:rsid w:val="00912AA7"/>
    <w:rsid w:val="00A31252"/>
    <w:rsid w:val="00D10CBE"/>
    <w:rsid w:val="00DF09FD"/>
    <w:rsid w:val="00E65A59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6191A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FF5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2</cp:revision>
  <dcterms:created xsi:type="dcterms:W3CDTF">2015-01-27T12:16:00Z</dcterms:created>
  <dcterms:modified xsi:type="dcterms:W3CDTF">2023-09-27T03:38:00Z</dcterms:modified>
</cp:coreProperties>
</file>